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3D3" w:rsidRDefault="002713D3" w:rsidP="002713D3">
      <w:pPr>
        <w:pStyle w:val="Nadpis1"/>
        <w:rPr>
          <w:lang w:val="cs-CZ"/>
        </w:rPr>
      </w:pPr>
      <w:r>
        <w:rPr>
          <w:lang w:val="cs-CZ"/>
        </w:rPr>
        <w:t xml:space="preserve">Zápis ze schůze výboru Českého zahrádkářského svazu ZO 810007 Malešice konané dne </w:t>
      </w:r>
      <w:r w:rsidR="00D168F3">
        <w:rPr>
          <w:lang w:val="cs-CZ"/>
        </w:rPr>
        <w:t>30.4.2020</w:t>
      </w:r>
    </w:p>
    <w:p w:rsidR="002713D3" w:rsidRDefault="002713D3" w:rsidP="002713D3">
      <w:pPr>
        <w:rPr>
          <w:lang w:val="cs-CZ"/>
        </w:rPr>
      </w:pPr>
    </w:p>
    <w:p w:rsidR="002713D3" w:rsidRDefault="002713D3" w:rsidP="002713D3">
      <w:pPr>
        <w:rPr>
          <w:lang w:val="cs-CZ"/>
        </w:rPr>
      </w:pPr>
      <w:r>
        <w:rPr>
          <w:b/>
          <w:lang w:val="cs-CZ"/>
        </w:rPr>
        <w:t>Přítomni:</w:t>
      </w:r>
      <w:r>
        <w:rPr>
          <w:lang w:val="cs-CZ"/>
        </w:rPr>
        <w:t xml:space="preserve"> Petr Fenik, JUDr. Eva Štolfová, Josef Hřebejk, Iva Moravová, Jitka Kostečková</w:t>
      </w:r>
      <w:proofErr w:type="gramStart"/>
      <w:r>
        <w:rPr>
          <w:lang w:val="cs-CZ"/>
        </w:rPr>
        <w:t>, ,</w:t>
      </w:r>
      <w:proofErr w:type="gramEnd"/>
      <w:r>
        <w:rPr>
          <w:lang w:val="cs-CZ"/>
        </w:rPr>
        <w:t xml:space="preserve"> Vlasta Nekulová.</w:t>
      </w:r>
    </w:p>
    <w:p w:rsidR="002713D3" w:rsidRPr="006F71B1" w:rsidRDefault="002713D3" w:rsidP="002713D3">
      <w:pPr>
        <w:rPr>
          <w:lang w:val="cs-CZ"/>
        </w:rPr>
      </w:pPr>
      <w:r w:rsidRPr="002713D3">
        <w:rPr>
          <w:b/>
          <w:bCs/>
          <w:lang w:val="cs-CZ"/>
        </w:rPr>
        <w:t>Omluveni:</w:t>
      </w:r>
      <w:r w:rsidR="00F35AC9">
        <w:rPr>
          <w:b/>
          <w:bCs/>
          <w:lang w:val="cs-CZ"/>
        </w:rPr>
        <w:t xml:space="preserve"> </w:t>
      </w:r>
      <w:r w:rsidR="006F71B1" w:rsidRPr="006F71B1">
        <w:rPr>
          <w:lang w:val="cs-CZ"/>
        </w:rPr>
        <w:t>Jiří Trejbal, I</w:t>
      </w:r>
      <w:r w:rsidR="006F71B1">
        <w:rPr>
          <w:lang w:val="cs-CZ"/>
        </w:rPr>
        <w:t>ng</w:t>
      </w:r>
      <w:r w:rsidR="006F71B1" w:rsidRPr="006F71B1">
        <w:rPr>
          <w:lang w:val="cs-CZ"/>
        </w:rPr>
        <w:t>.</w:t>
      </w:r>
      <w:r w:rsidR="006F71B1" w:rsidRPr="006F71B1">
        <w:rPr>
          <w:rStyle w:val="Siln"/>
          <w:b w:val="0"/>
          <w:bCs w:val="0"/>
          <w:color w:val="000000"/>
          <w:shd w:val="clear" w:color="auto" w:fill="FFF9F2"/>
        </w:rPr>
        <w:t>Monika Charfreitagová</w:t>
      </w:r>
      <w:r w:rsidR="006F71B1" w:rsidRPr="006F71B1">
        <w:rPr>
          <w:lang w:val="cs-CZ"/>
        </w:rPr>
        <w:t xml:space="preserve"> </w:t>
      </w:r>
    </w:p>
    <w:p w:rsidR="002713D3" w:rsidRDefault="002713D3" w:rsidP="002713D3">
      <w:pPr>
        <w:rPr>
          <w:lang w:val="cs-CZ"/>
        </w:rPr>
      </w:pPr>
    </w:p>
    <w:p w:rsidR="00D2375E" w:rsidRDefault="002713D3">
      <w:r>
        <w:t>Body jednání:</w:t>
      </w:r>
    </w:p>
    <w:p w:rsidR="002713D3" w:rsidRDefault="002713D3" w:rsidP="00F35AC9">
      <w:pPr>
        <w:pStyle w:val="Odstavecseseznamem"/>
        <w:numPr>
          <w:ilvl w:val="0"/>
          <w:numId w:val="1"/>
        </w:numPr>
        <w:spacing w:before="120" w:after="120" w:line="276" w:lineRule="auto"/>
        <w:ind w:hanging="357"/>
        <w:jc w:val="both"/>
      </w:pPr>
      <w:r>
        <w:t>Výbor bere na vědomí oznámení o suchu a možných problémech pro zahrádkářské kolonie. Výbor potvrzuje, že v případě vydání opatření o omezení odběru vody bude jednat dle platného nařízení státní správy.</w:t>
      </w:r>
    </w:p>
    <w:p w:rsidR="002713D3" w:rsidRDefault="002713D3" w:rsidP="00F35AC9">
      <w:pPr>
        <w:pStyle w:val="Odstavecseseznamem"/>
        <w:numPr>
          <w:ilvl w:val="0"/>
          <w:numId w:val="1"/>
        </w:numPr>
        <w:spacing w:before="120" w:after="120" w:line="276" w:lineRule="auto"/>
        <w:ind w:hanging="357"/>
        <w:jc w:val="both"/>
      </w:pPr>
      <w:r>
        <w:t xml:space="preserve">Dne 6.3.2020 byla aktualizována smlouva s PVK o dodávce pitné vody </w:t>
      </w:r>
      <w:proofErr w:type="gramStart"/>
      <w:r>
        <w:t>a</w:t>
      </w:r>
      <w:proofErr w:type="gramEnd"/>
      <w:r>
        <w:t xml:space="preserve"> odvádění odpadních vod. Aktualizace byla nutná z důvodu změny legislativy. Smlouva je na dobu neurčitou. Zařídil p. Hřebejk.</w:t>
      </w:r>
    </w:p>
    <w:p w:rsidR="002713D3" w:rsidRDefault="002713D3" w:rsidP="00F35AC9">
      <w:pPr>
        <w:pStyle w:val="Odstavecseseznamem"/>
        <w:numPr>
          <w:ilvl w:val="0"/>
          <w:numId w:val="1"/>
        </w:numPr>
        <w:spacing w:before="120" w:after="120" w:line="276" w:lineRule="auto"/>
        <w:ind w:hanging="357"/>
        <w:jc w:val="both"/>
      </w:pPr>
      <w:r>
        <w:t xml:space="preserve">Výbor pracuje na periodické obnově registrace naší ZO. </w:t>
      </w:r>
    </w:p>
    <w:p w:rsidR="002713D3" w:rsidRDefault="002713D3" w:rsidP="00F35AC9">
      <w:pPr>
        <w:pStyle w:val="Odstavecseseznamem"/>
        <w:numPr>
          <w:ilvl w:val="0"/>
          <w:numId w:val="1"/>
        </w:numPr>
        <w:spacing w:before="120" w:after="120" w:line="276" w:lineRule="auto"/>
        <w:ind w:hanging="357"/>
        <w:jc w:val="both"/>
      </w:pPr>
      <w:r>
        <w:t>Změna členství – změny proběhly k 30.4.2020 a týkají se zahrádek:</w:t>
      </w:r>
    </w:p>
    <w:p w:rsidR="002713D3" w:rsidRDefault="002713D3" w:rsidP="00F35AC9">
      <w:pPr>
        <w:pStyle w:val="Odstavecseseznamem"/>
        <w:numPr>
          <w:ilvl w:val="1"/>
          <w:numId w:val="1"/>
        </w:numPr>
        <w:spacing w:before="120" w:after="120" w:line="276" w:lineRule="auto"/>
        <w:ind w:hanging="357"/>
        <w:jc w:val="both"/>
      </w:pPr>
      <w:r>
        <w:t>11</w:t>
      </w:r>
    </w:p>
    <w:p w:rsidR="002713D3" w:rsidRDefault="002713D3" w:rsidP="00F35AC9">
      <w:pPr>
        <w:pStyle w:val="Odstavecseseznamem"/>
        <w:numPr>
          <w:ilvl w:val="1"/>
          <w:numId w:val="1"/>
        </w:numPr>
        <w:spacing w:before="120" w:after="120" w:line="276" w:lineRule="auto"/>
        <w:ind w:hanging="357"/>
        <w:jc w:val="both"/>
      </w:pPr>
      <w:r>
        <w:t>13</w:t>
      </w:r>
    </w:p>
    <w:p w:rsidR="002713D3" w:rsidRDefault="002713D3" w:rsidP="00F35AC9">
      <w:pPr>
        <w:pStyle w:val="Odstavecseseznamem"/>
        <w:numPr>
          <w:ilvl w:val="1"/>
          <w:numId w:val="1"/>
        </w:numPr>
        <w:spacing w:before="120" w:after="120" w:line="276" w:lineRule="auto"/>
        <w:ind w:hanging="357"/>
        <w:jc w:val="both"/>
      </w:pPr>
      <w:r>
        <w:t>54</w:t>
      </w:r>
    </w:p>
    <w:p w:rsidR="002713D3" w:rsidRDefault="002713D3" w:rsidP="00F35AC9">
      <w:pPr>
        <w:pStyle w:val="Odstavecseseznamem"/>
        <w:numPr>
          <w:ilvl w:val="0"/>
          <w:numId w:val="1"/>
        </w:numPr>
        <w:spacing w:before="120" w:after="120" w:line="276" w:lineRule="auto"/>
        <w:ind w:hanging="357"/>
        <w:jc w:val="both"/>
      </w:pPr>
      <w:r>
        <w:t>Výbor je nucen připomenout členům ZO platný osadní řád. Důvodem je (zejména u nových členů) utlumování pěstitelské činnosti na úkor rekreační. Umi</w:t>
      </w:r>
      <w:r w:rsidR="00F35AC9">
        <w:t>s</w:t>
      </w:r>
      <w:r>
        <w:t>ťování objektů se řídí osadním řádem a má svá omezení. Osadní řád je do</w:t>
      </w:r>
      <w:r w:rsidR="00F35AC9">
        <w:t>s</w:t>
      </w:r>
      <w:r>
        <w:t>tupný u výboru, případně na webových stránkách ZO. Za doporučené optimum se obvykle považuje 35% rozlohy zahrádky věnované zahradničení (obdělávaná plocha).</w:t>
      </w:r>
    </w:p>
    <w:p w:rsidR="002713D3" w:rsidRDefault="002713D3" w:rsidP="00F35AC9">
      <w:pPr>
        <w:pStyle w:val="Odstavecseseznamem"/>
        <w:numPr>
          <w:ilvl w:val="0"/>
          <w:numId w:val="1"/>
        </w:numPr>
        <w:spacing w:before="120" w:after="120" w:line="276" w:lineRule="auto"/>
        <w:ind w:hanging="357"/>
        <w:jc w:val="both"/>
      </w:pPr>
      <w:r>
        <w:t xml:space="preserve">Výbor řeší problem s nezapsaným odběrem elektrické energie, kdy prozatím neznámý člen odebral elektrickou energii, aniž by </w:t>
      </w:r>
      <w:r w:rsidR="00F35AC9">
        <w:t>toto uvedl do evidenčního sešitu</w:t>
      </w:r>
      <w:r>
        <w:t>. Dalším problémem je uvedení jiného čísla zahrádky (omyl nebo úmysl). Je skutečně nutné se zapsat, případně se domluvit se stávajícím zapsaným o podílu na společné spotřebě.</w:t>
      </w:r>
    </w:p>
    <w:p w:rsidR="002713D3" w:rsidRDefault="002713D3" w:rsidP="00F35AC9">
      <w:pPr>
        <w:pStyle w:val="Odstavecseseznamem"/>
        <w:numPr>
          <w:ilvl w:val="0"/>
          <w:numId w:val="1"/>
        </w:numPr>
        <w:spacing w:before="120" w:after="120" w:line="276" w:lineRule="auto"/>
        <w:ind w:hanging="357"/>
        <w:jc w:val="both"/>
      </w:pPr>
      <w:r>
        <w:t xml:space="preserve">Voda byla puštěna 12.4.2020, její uzavření před zimou bude opět včas oznámeno. </w:t>
      </w:r>
    </w:p>
    <w:p w:rsidR="002713D3" w:rsidRDefault="002713D3" w:rsidP="00F35AC9">
      <w:pPr>
        <w:pStyle w:val="Odstavecseseznamem"/>
        <w:numPr>
          <w:ilvl w:val="0"/>
          <w:numId w:val="1"/>
        </w:numPr>
        <w:spacing w:before="120" w:after="120" w:line="276" w:lineRule="auto"/>
        <w:ind w:hanging="357"/>
        <w:jc w:val="both"/>
      </w:pPr>
      <w:r>
        <w:t>Výbor informuje členy, že byly zdraženy registrační známky ČZS na 150Kč.</w:t>
      </w:r>
    </w:p>
    <w:p w:rsidR="002713D3" w:rsidRDefault="002713D3" w:rsidP="00F35AC9">
      <w:pPr>
        <w:pStyle w:val="Odstavecseseznamem"/>
        <w:numPr>
          <w:ilvl w:val="0"/>
          <w:numId w:val="1"/>
        </w:numPr>
        <w:spacing w:before="120" w:after="120" w:line="276" w:lineRule="auto"/>
        <w:ind w:hanging="357"/>
        <w:jc w:val="both"/>
      </w:pPr>
      <w:r>
        <w:t xml:space="preserve">Další schůze výboru proběhne </w:t>
      </w:r>
      <w:r w:rsidR="00F42950">
        <w:t>14.5.2020 v 17:00.</w:t>
      </w:r>
    </w:p>
    <w:p w:rsidR="00F35AC9" w:rsidRDefault="00F35AC9" w:rsidP="00F35AC9">
      <w:pPr>
        <w:spacing w:before="120" w:after="120" w:line="276" w:lineRule="auto"/>
      </w:pPr>
    </w:p>
    <w:p w:rsidR="00F35AC9" w:rsidRDefault="00F35AC9" w:rsidP="00F35AC9">
      <w:pPr>
        <w:spacing w:before="120" w:after="120" w:line="276" w:lineRule="auto"/>
      </w:pPr>
    </w:p>
    <w:p w:rsidR="00F35AC9" w:rsidRDefault="00F35AC9" w:rsidP="00F35AC9">
      <w:pPr>
        <w:spacing w:before="120" w:after="120" w:line="276" w:lineRule="auto"/>
      </w:pPr>
      <w:r>
        <w:t>V Praze dne 30.4.2020</w:t>
      </w:r>
    </w:p>
    <w:sectPr w:rsidR="00F3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15B87"/>
    <w:multiLevelType w:val="hybridMultilevel"/>
    <w:tmpl w:val="FE8CE1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D3"/>
    <w:rsid w:val="002713D3"/>
    <w:rsid w:val="006F71B1"/>
    <w:rsid w:val="00D168F3"/>
    <w:rsid w:val="00D2375E"/>
    <w:rsid w:val="00F35AC9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BD3C"/>
  <w15:chartTrackingRefBased/>
  <w15:docId w15:val="{5AB95B64-632C-4811-B068-FCD465BC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271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13D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2713D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F7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Vasilenko</dc:creator>
  <cp:keywords/>
  <dc:description/>
  <cp:lastModifiedBy>Karel Kostecka</cp:lastModifiedBy>
  <cp:revision>4</cp:revision>
  <dcterms:created xsi:type="dcterms:W3CDTF">2020-05-08T05:51:00Z</dcterms:created>
  <dcterms:modified xsi:type="dcterms:W3CDTF">2020-05-08T05:57:00Z</dcterms:modified>
</cp:coreProperties>
</file>